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7C2D" w:rsidRDefault="002D7C2D" w:rsidP="006E2283">
      <w:pPr>
        <w:spacing w:after="0" w:line="240" w:lineRule="auto"/>
        <w:ind w:firstLine="720"/>
        <w:rPr>
          <w:rFonts w:ascii="Tahoma" w:hAnsi="Tahoma" w:cs="Tahoma"/>
          <w:sz w:val="20"/>
          <w:szCs w:val="20"/>
          <w:lang w:val="sr-Cyrl-CS"/>
        </w:rPr>
      </w:pPr>
    </w:p>
    <w:p w:rsidR="002D7C2D" w:rsidRDefault="002D7C2D" w:rsidP="006E2283">
      <w:pPr>
        <w:spacing w:after="0" w:line="240" w:lineRule="auto"/>
        <w:ind w:firstLine="720"/>
        <w:rPr>
          <w:rFonts w:ascii="Tahoma" w:hAnsi="Tahoma" w:cs="Tahoma"/>
          <w:sz w:val="20"/>
          <w:szCs w:val="20"/>
          <w:lang w:val="sr-Cyrl-CS"/>
        </w:rPr>
      </w:pPr>
    </w:p>
    <w:p w:rsidR="002D7C2D" w:rsidRDefault="002D7C2D" w:rsidP="006E2283">
      <w:pPr>
        <w:spacing w:after="0" w:line="240" w:lineRule="auto"/>
        <w:ind w:firstLine="720"/>
        <w:rPr>
          <w:rFonts w:ascii="Tahoma" w:hAnsi="Tahoma" w:cs="Tahoma"/>
          <w:sz w:val="20"/>
          <w:szCs w:val="20"/>
          <w:lang w:val="sr-Cyrl-CS"/>
        </w:rPr>
      </w:pPr>
    </w:p>
    <w:p w:rsidR="006E2283" w:rsidRDefault="008700E7" w:rsidP="006E2283">
      <w:pPr>
        <w:spacing w:after="0" w:line="240" w:lineRule="auto"/>
        <w:ind w:firstLine="720"/>
        <w:rPr>
          <w:rFonts w:ascii="Tahoma" w:hAnsi="Tahoma" w:cs="Tahoma"/>
          <w:sz w:val="20"/>
          <w:szCs w:val="20"/>
          <w:lang w:val="sr-Cyrl-CS"/>
        </w:rPr>
      </w:pPr>
      <w:r>
        <w:rPr>
          <w:rFonts w:ascii="Tahoma" w:hAnsi="Tahoma" w:cs="Tahoma"/>
          <w:sz w:val="20"/>
          <w:szCs w:val="20"/>
          <w:lang w:val="sr-Cyrl-CS"/>
        </w:rPr>
        <w:t xml:space="preserve"> </w:t>
      </w:r>
    </w:p>
    <w:p w:rsidR="006E2283" w:rsidRDefault="006E2283" w:rsidP="006E2283">
      <w:pPr>
        <w:spacing w:after="0" w:line="240" w:lineRule="auto"/>
        <w:ind w:firstLine="720"/>
        <w:rPr>
          <w:rFonts w:ascii="Tahoma" w:hAnsi="Tahoma" w:cs="Tahoma"/>
          <w:sz w:val="20"/>
          <w:szCs w:val="20"/>
          <w:lang w:val="sr-Cyrl-CS"/>
        </w:rPr>
      </w:pPr>
      <w:r>
        <w:rPr>
          <w:rFonts w:ascii="Tahoma" w:hAnsi="Tahoma" w:cs="Tahoma"/>
          <w:sz w:val="20"/>
          <w:szCs w:val="20"/>
          <w:lang w:val="sr-Cyrl-CS"/>
        </w:rPr>
        <w:t>На основу члана</w:t>
      </w:r>
      <w:r>
        <w:rPr>
          <w:rFonts w:ascii="Tahoma" w:hAnsi="Tahoma" w:cs="Tahoma"/>
          <w:sz w:val="20"/>
          <w:szCs w:val="20"/>
        </w:rPr>
        <w:t xml:space="preserve"> 8.став </w:t>
      </w:r>
      <w:r w:rsidR="00034D0D">
        <w:rPr>
          <w:rFonts w:ascii="Tahoma" w:hAnsi="Tahoma" w:cs="Tahoma"/>
          <w:sz w:val="20"/>
          <w:szCs w:val="20"/>
          <w:lang w:val="sr-Cyrl-CS"/>
        </w:rPr>
        <w:t>2. и 3</w:t>
      </w:r>
      <w:r>
        <w:rPr>
          <w:rFonts w:ascii="Tahoma" w:hAnsi="Tahoma" w:cs="Tahoma"/>
          <w:sz w:val="20"/>
          <w:szCs w:val="20"/>
          <w:lang w:val="sr-Cyrl-CS"/>
        </w:rPr>
        <w:t>.</w:t>
      </w:r>
      <w:r>
        <w:rPr>
          <w:rFonts w:ascii="Tahoma" w:hAnsi="Tahoma" w:cs="Tahoma"/>
          <w:sz w:val="20"/>
          <w:szCs w:val="20"/>
        </w:rPr>
        <w:t xml:space="preserve"> Одлуке о оснивању Савета за здравље</w:t>
      </w:r>
      <w:r>
        <w:rPr>
          <w:rFonts w:ascii="Tahoma" w:hAnsi="Tahoma" w:cs="Tahoma"/>
          <w:sz w:val="20"/>
          <w:szCs w:val="20"/>
          <w:lang w:val="sr-Cyrl-CS"/>
        </w:rPr>
        <w:t xml:space="preserve"> („Службени гласник града Врања“, број 39/13), члана 32. и члана 50. став 2. и 3. Статута града Врања („Службени гласник града Врања“, број 18/15-пречишћен текст</w:t>
      </w:r>
      <w:r w:rsidR="00034D0D">
        <w:rPr>
          <w:rFonts w:ascii="Tahoma" w:hAnsi="Tahoma" w:cs="Tahoma"/>
          <w:sz w:val="20"/>
          <w:szCs w:val="20"/>
          <w:lang w:val="sr-Cyrl-CS"/>
        </w:rPr>
        <w:t xml:space="preserve"> и 1/16</w:t>
      </w:r>
      <w:r>
        <w:rPr>
          <w:rFonts w:ascii="Tahoma" w:hAnsi="Tahoma" w:cs="Tahoma"/>
          <w:sz w:val="20"/>
          <w:szCs w:val="20"/>
          <w:lang w:val="sr-Cyrl-CS"/>
        </w:rPr>
        <w:t>), Скупштина града В</w:t>
      </w:r>
      <w:r w:rsidR="00034D0D">
        <w:rPr>
          <w:rFonts w:ascii="Tahoma" w:hAnsi="Tahoma" w:cs="Tahoma"/>
          <w:sz w:val="20"/>
          <w:szCs w:val="20"/>
          <w:lang w:val="sr-Cyrl-CS"/>
        </w:rPr>
        <w:t>р</w:t>
      </w:r>
      <w:r w:rsidR="002D7C2D">
        <w:rPr>
          <w:rFonts w:ascii="Tahoma" w:hAnsi="Tahoma" w:cs="Tahoma"/>
          <w:sz w:val="20"/>
          <w:szCs w:val="20"/>
          <w:lang w:val="sr-Cyrl-CS"/>
        </w:rPr>
        <w:t>ања, на седници одржаној 25.11.</w:t>
      </w:r>
      <w:r>
        <w:rPr>
          <w:rFonts w:ascii="Tahoma" w:hAnsi="Tahoma" w:cs="Tahoma"/>
          <w:sz w:val="20"/>
          <w:szCs w:val="20"/>
          <w:lang w:val="en-US"/>
        </w:rPr>
        <w:t>2016</w:t>
      </w:r>
      <w:r>
        <w:rPr>
          <w:rFonts w:ascii="Tahoma" w:hAnsi="Tahoma" w:cs="Tahoma"/>
          <w:sz w:val="20"/>
          <w:szCs w:val="20"/>
          <w:lang w:val="sr-Cyrl-CS"/>
        </w:rPr>
        <w:t>.године, донела је</w:t>
      </w:r>
    </w:p>
    <w:p w:rsidR="006E2283" w:rsidRDefault="006E2283" w:rsidP="006E2283">
      <w:pPr>
        <w:spacing w:after="0" w:line="240" w:lineRule="auto"/>
        <w:ind w:firstLine="720"/>
        <w:rPr>
          <w:rFonts w:ascii="Tahoma" w:hAnsi="Tahoma" w:cs="Tahoma"/>
          <w:sz w:val="20"/>
          <w:szCs w:val="20"/>
          <w:lang w:val="en-US"/>
        </w:rPr>
      </w:pPr>
    </w:p>
    <w:p w:rsidR="006E2283" w:rsidRDefault="006E2283" w:rsidP="006E2283">
      <w:pPr>
        <w:spacing w:after="0" w:line="240" w:lineRule="auto"/>
        <w:ind w:firstLine="720"/>
        <w:rPr>
          <w:rFonts w:ascii="Tahoma" w:hAnsi="Tahoma" w:cs="Tahoma"/>
          <w:sz w:val="20"/>
          <w:szCs w:val="20"/>
        </w:rPr>
      </w:pPr>
    </w:p>
    <w:p w:rsidR="002D7C2D" w:rsidRDefault="002D7C2D" w:rsidP="006E2283">
      <w:pPr>
        <w:spacing w:after="0" w:line="240" w:lineRule="auto"/>
        <w:ind w:firstLine="720"/>
        <w:rPr>
          <w:rFonts w:ascii="Tahoma" w:hAnsi="Tahoma" w:cs="Tahoma"/>
          <w:sz w:val="20"/>
          <w:szCs w:val="20"/>
        </w:rPr>
      </w:pPr>
    </w:p>
    <w:p w:rsidR="002D7C2D" w:rsidRPr="002D7C2D" w:rsidRDefault="002D7C2D" w:rsidP="006E2283">
      <w:pPr>
        <w:spacing w:after="0" w:line="240" w:lineRule="auto"/>
        <w:ind w:firstLine="720"/>
        <w:rPr>
          <w:rFonts w:ascii="Tahoma" w:hAnsi="Tahoma" w:cs="Tahoma"/>
          <w:sz w:val="20"/>
          <w:szCs w:val="20"/>
        </w:rPr>
      </w:pPr>
    </w:p>
    <w:p w:rsidR="006E2283" w:rsidRDefault="006E2283" w:rsidP="006E2283">
      <w:pPr>
        <w:spacing w:after="0" w:line="240" w:lineRule="auto"/>
        <w:rPr>
          <w:rFonts w:ascii="Tahoma" w:hAnsi="Tahoma" w:cs="Tahoma"/>
          <w:sz w:val="20"/>
          <w:szCs w:val="20"/>
          <w:lang w:val="en-US"/>
        </w:rPr>
      </w:pPr>
    </w:p>
    <w:p w:rsidR="006E2283" w:rsidRDefault="006E2283" w:rsidP="006E2283">
      <w:pPr>
        <w:spacing w:after="0" w:line="240" w:lineRule="auto"/>
        <w:jc w:val="center"/>
        <w:rPr>
          <w:rFonts w:ascii="Tahoma" w:hAnsi="Tahoma" w:cs="Tahoma"/>
          <w:b/>
          <w:sz w:val="20"/>
          <w:szCs w:val="20"/>
          <w:lang w:val="sr-Cyrl-CS"/>
        </w:rPr>
      </w:pPr>
      <w:r>
        <w:rPr>
          <w:rFonts w:ascii="Tahoma" w:hAnsi="Tahoma" w:cs="Tahoma"/>
          <w:b/>
          <w:sz w:val="20"/>
          <w:szCs w:val="20"/>
          <w:lang w:val="sr-Cyrl-CS"/>
        </w:rPr>
        <w:t>Р   Е   Ш   Е   Њ   Е</w:t>
      </w:r>
    </w:p>
    <w:p w:rsidR="006E2283" w:rsidRDefault="00034D0D" w:rsidP="006E2283">
      <w:pPr>
        <w:spacing w:after="0" w:line="240" w:lineRule="auto"/>
        <w:jc w:val="center"/>
        <w:rPr>
          <w:rFonts w:ascii="Tahoma" w:hAnsi="Tahoma" w:cs="Tahoma"/>
          <w:b/>
          <w:sz w:val="20"/>
          <w:szCs w:val="20"/>
          <w:lang w:val="sr-Cyrl-CS"/>
        </w:rPr>
      </w:pPr>
      <w:r>
        <w:rPr>
          <w:rFonts w:ascii="Tahoma" w:hAnsi="Tahoma" w:cs="Tahoma"/>
          <w:b/>
          <w:sz w:val="20"/>
          <w:szCs w:val="20"/>
          <w:lang w:val="sr-Cyrl-CS"/>
        </w:rPr>
        <w:t>О ПРЕСТАНКУ МАНДАТА ЧЛАНА</w:t>
      </w:r>
      <w:r w:rsidR="006E2283">
        <w:rPr>
          <w:rFonts w:ascii="Tahoma" w:hAnsi="Tahoma" w:cs="Tahoma"/>
          <w:b/>
          <w:sz w:val="20"/>
          <w:szCs w:val="20"/>
          <w:lang w:val="sr-Cyrl-CS"/>
        </w:rPr>
        <w:t xml:space="preserve"> САВЕТА ЗА ЗДРАВЉЕ</w:t>
      </w:r>
    </w:p>
    <w:p w:rsidR="006E2283" w:rsidRDefault="006E2283" w:rsidP="006E2283">
      <w:pPr>
        <w:spacing w:after="0" w:line="240" w:lineRule="auto"/>
        <w:jc w:val="center"/>
        <w:rPr>
          <w:rFonts w:ascii="Tahoma" w:hAnsi="Tahoma" w:cs="Tahoma"/>
          <w:b/>
          <w:sz w:val="20"/>
          <w:szCs w:val="20"/>
          <w:lang w:val="sr-Cyrl-CS"/>
        </w:rPr>
      </w:pPr>
    </w:p>
    <w:p w:rsidR="006E2283" w:rsidRDefault="006E2283" w:rsidP="006E2283">
      <w:pPr>
        <w:spacing w:after="0" w:line="240" w:lineRule="auto"/>
        <w:jc w:val="center"/>
        <w:rPr>
          <w:rFonts w:ascii="Tahoma" w:hAnsi="Tahoma" w:cs="Tahoma"/>
          <w:i/>
          <w:sz w:val="20"/>
          <w:szCs w:val="20"/>
          <w:lang w:val="sr-Cyrl-CS"/>
        </w:rPr>
      </w:pPr>
    </w:p>
    <w:p w:rsidR="002D7C2D" w:rsidRDefault="002D7C2D" w:rsidP="006E2283">
      <w:pPr>
        <w:spacing w:after="0" w:line="240" w:lineRule="auto"/>
        <w:jc w:val="center"/>
        <w:rPr>
          <w:rFonts w:ascii="Tahoma" w:hAnsi="Tahoma" w:cs="Tahoma"/>
          <w:i/>
          <w:sz w:val="20"/>
          <w:szCs w:val="20"/>
          <w:lang w:val="sr-Cyrl-CS"/>
        </w:rPr>
      </w:pPr>
    </w:p>
    <w:p w:rsidR="006E2283" w:rsidRDefault="00034D0D" w:rsidP="00034D0D">
      <w:pPr>
        <w:spacing w:after="0" w:line="240" w:lineRule="auto"/>
        <w:jc w:val="center"/>
        <w:rPr>
          <w:rFonts w:ascii="Tahoma" w:hAnsi="Tahoma" w:cs="Tahoma"/>
          <w:b/>
          <w:sz w:val="20"/>
          <w:szCs w:val="20"/>
          <w:lang w:val="sr-Cyrl-CS"/>
        </w:rPr>
      </w:pPr>
      <w:r>
        <w:rPr>
          <w:rFonts w:ascii="Tahoma" w:hAnsi="Tahoma" w:cs="Tahoma"/>
          <w:b/>
          <w:sz w:val="20"/>
          <w:szCs w:val="20"/>
          <w:lang w:val="sr-Cyrl-CS"/>
        </w:rPr>
        <w:t>Члан 1.</w:t>
      </w:r>
    </w:p>
    <w:p w:rsidR="00034D0D" w:rsidRDefault="00034D0D" w:rsidP="00034D0D">
      <w:pPr>
        <w:spacing w:after="0" w:line="240" w:lineRule="auto"/>
        <w:rPr>
          <w:rFonts w:ascii="Tahoma" w:hAnsi="Tahoma" w:cs="Tahoma"/>
          <w:sz w:val="20"/>
          <w:szCs w:val="20"/>
          <w:lang w:val="sr-Cyrl-CS"/>
        </w:rPr>
      </w:pPr>
      <w:r>
        <w:rPr>
          <w:rFonts w:ascii="Tahoma" w:hAnsi="Tahoma" w:cs="Tahoma"/>
          <w:sz w:val="20"/>
          <w:szCs w:val="20"/>
          <w:lang w:val="sr-Cyrl-CS"/>
        </w:rPr>
        <w:tab/>
        <w:t>Утврђује се да је Драгану Н.</w:t>
      </w:r>
      <w:r w:rsidR="00E938F0">
        <w:rPr>
          <w:rFonts w:ascii="Tahoma" w:hAnsi="Tahoma" w:cs="Tahoma"/>
          <w:sz w:val="20"/>
          <w:szCs w:val="20"/>
          <w:lang w:val="sr-Cyrl-CS"/>
        </w:rPr>
        <w:t xml:space="preserve"> Величковићу, спец.др гинекологије и акушерства</w:t>
      </w:r>
      <w:r>
        <w:rPr>
          <w:rFonts w:ascii="Tahoma" w:hAnsi="Tahoma" w:cs="Tahoma"/>
          <w:sz w:val="20"/>
          <w:szCs w:val="20"/>
          <w:lang w:val="sr-Cyrl-CS"/>
        </w:rPr>
        <w:t xml:space="preserve"> из Врања, представнику Опште болнице Здравственог центра Врање, престао мандат члана Савета за здравље 09.септембра 2016.године, даном подношења писане оставке.</w:t>
      </w:r>
    </w:p>
    <w:p w:rsidR="00034D0D" w:rsidRDefault="00034D0D" w:rsidP="00034D0D">
      <w:pPr>
        <w:spacing w:after="0" w:line="240" w:lineRule="auto"/>
        <w:rPr>
          <w:rFonts w:ascii="Tahoma" w:hAnsi="Tahoma" w:cs="Tahoma"/>
          <w:sz w:val="20"/>
          <w:szCs w:val="20"/>
          <w:lang w:val="sr-Cyrl-CS"/>
        </w:rPr>
      </w:pPr>
    </w:p>
    <w:p w:rsidR="002D7C2D" w:rsidRPr="00034D0D" w:rsidRDefault="002D7C2D" w:rsidP="00034D0D">
      <w:pPr>
        <w:spacing w:after="0" w:line="240" w:lineRule="auto"/>
        <w:rPr>
          <w:rFonts w:ascii="Tahoma" w:hAnsi="Tahoma" w:cs="Tahoma"/>
          <w:sz w:val="20"/>
          <w:szCs w:val="20"/>
          <w:lang w:val="sr-Cyrl-CS"/>
        </w:rPr>
      </w:pPr>
    </w:p>
    <w:p w:rsidR="006E2283" w:rsidRDefault="006E2283" w:rsidP="006E2283">
      <w:pPr>
        <w:spacing w:after="0" w:line="240" w:lineRule="auto"/>
        <w:jc w:val="center"/>
        <w:rPr>
          <w:rFonts w:ascii="Tahoma" w:hAnsi="Tahoma" w:cs="Tahoma"/>
          <w:b/>
          <w:sz w:val="20"/>
          <w:szCs w:val="20"/>
          <w:lang w:val="sr-Cyrl-CS"/>
        </w:rPr>
      </w:pPr>
      <w:r>
        <w:rPr>
          <w:rFonts w:ascii="Tahoma" w:hAnsi="Tahoma" w:cs="Tahoma"/>
          <w:b/>
          <w:sz w:val="20"/>
          <w:szCs w:val="20"/>
          <w:lang w:val="sr-Cyrl-CS"/>
        </w:rPr>
        <w:t>Члан 2.</w:t>
      </w:r>
    </w:p>
    <w:p w:rsidR="006E2283" w:rsidRDefault="006E2283" w:rsidP="006E2283">
      <w:pPr>
        <w:spacing w:after="0" w:line="240" w:lineRule="auto"/>
        <w:rPr>
          <w:rFonts w:ascii="Tahoma" w:hAnsi="Tahoma" w:cs="Tahoma"/>
          <w:sz w:val="20"/>
          <w:szCs w:val="20"/>
          <w:lang w:val="sr-Cyrl-CS"/>
        </w:rPr>
      </w:pPr>
      <w:r>
        <w:rPr>
          <w:rFonts w:ascii="Tahoma" w:hAnsi="Tahoma" w:cs="Tahoma"/>
          <w:sz w:val="20"/>
          <w:szCs w:val="20"/>
          <w:lang w:val="sr-Cyrl-CS"/>
        </w:rPr>
        <w:tab/>
        <w:t>Решење ступа на снагу даном доношења.</w:t>
      </w:r>
    </w:p>
    <w:p w:rsidR="006E2283" w:rsidRDefault="006E2283" w:rsidP="006E2283">
      <w:pPr>
        <w:spacing w:after="0" w:line="240" w:lineRule="auto"/>
        <w:rPr>
          <w:rFonts w:ascii="Tahoma" w:hAnsi="Tahoma" w:cs="Tahoma"/>
          <w:sz w:val="20"/>
          <w:szCs w:val="20"/>
          <w:lang w:val="sr-Cyrl-CS"/>
        </w:rPr>
      </w:pPr>
    </w:p>
    <w:p w:rsidR="002D7C2D" w:rsidRDefault="002D7C2D" w:rsidP="006E2283">
      <w:pPr>
        <w:spacing w:after="0" w:line="240" w:lineRule="auto"/>
        <w:rPr>
          <w:rFonts w:ascii="Tahoma" w:hAnsi="Tahoma" w:cs="Tahoma"/>
          <w:sz w:val="20"/>
          <w:szCs w:val="20"/>
          <w:lang w:val="sr-Cyrl-CS"/>
        </w:rPr>
      </w:pPr>
    </w:p>
    <w:p w:rsidR="006E2283" w:rsidRDefault="006E2283" w:rsidP="006E2283">
      <w:pPr>
        <w:spacing w:after="0" w:line="240" w:lineRule="auto"/>
        <w:jc w:val="center"/>
        <w:rPr>
          <w:rFonts w:ascii="Tahoma" w:hAnsi="Tahoma" w:cs="Tahoma"/>
          <w:b/>
          <w:sz w:val="20"/>
          <w:szCs w:val="20"/>
          <w:lang w:val="sr-Cyrl-CS"/>
        </w:rPr>
      </w:pPr>
      <w:r>
        <w:rPr>
          <w:rFonts w:ascii="Tahoma" w:hAnsi="Tahoma" w:cs="Tahoma"/>
          <w:b/>
          <w:sz w:val="20"/>
          <w:szCs w:val="20"/>
          <w:lang w:val="sr-Cyrl-CS"/>
        </w:rPr>
        <w:t>Члан 3.</w:t>
      </w:r>
    </w:p>
    <w:p w:rsidR="006E2283" w:rsidRDefault="006E2283" w:rsidP="006E2283">
      <w:pPr>
        <w:spacing w:after="0" w:line="240" w:lineRule="auto"/>
        <w:rPr>
          <w:rFonts w:ascii="Tahoma" w:hAnsi="Tahoma" w:cs="Tahoma"/>
          <w:sz w:val="20"/>
          <w:szCs w:val="20"/>
          <w:lang w:val="sr-Cyrl-CS"/>
        </w:rPr>
      </w:pPr>
      <w:r>
        <w:rPr>
          <w:rFonts w:ascii="Tahoma" w:hAnsi="Tahoma" w:cs="Tahoma"/>
          <w:sz w:val="20"/>
          <w:szCs w:val="20"/>
          <w:lang w:val="sr-Cyrl-CS"/>
        </w:rPr>
        <w:tab/>
        <w:t>Решење објавити у „Службеном гласнику града Врања“</w:t>
      </w:r>
    </w:p>
    <w:p w:rsidR="006E2283" w:rsidRDefault="006E2283" w:rsidP="006E2283">
      <w:pPr>
        <w:spacing w:after="0" w:line="240" w:lineRule="auto"/>
        <w:rPr>
          <w:rFonts w:ascii="Tahoma" w:hAnsi="Tahoma" w:cs="Tahoma"/>
          <w:sz w:val="20"/>
          <w:szCs w:val="20"/>
          <w:lang w:val="sr-Cyrl-CS"/>
        </w:rPr>
      </w:pPr>
    </w:p>
    <w:p w:rsidR="006E2283" w:rsidRDefault="006E2283" w:rsidP="006E2283">
      <w:pPr>
        <w:spacing w:after="0" w:line="240" w:lineRule="auto"/>
        <w:rPr>
          <w:rFonts w:ascii="Tahoma" w:hAnsi="Tahoma" w:cs="Tahoma"/>
          <w:sz w:val="20"/>
          <w:szCs w:val="20"/>
          <w:lang w:val="sr-Cyrl-CS"/>
        </w:rPr>
      </w:pPr>
    </w:p>
    <w:p w:rsidR="002D7C2D" w:rsidRDefault="002D7C2D" w:rsidP="006E2283">
      <w:pPr>
        <w:spacing w:after="0" w:line="240" w:lineRule="auto"/>
        <w:rPr>
          <w:rFonts w:ascii="Tahoma" w:hAnsi="Tahoma" w:cs="Tahoma"/>
          <w:sz w:val="20"/>
          <w:szCs w:val="20"/>
          <w:lang w:val="sr-Cyrl-CS"/>
        </w:rPr>
      </w:pPr>
    </w:p>
    <w:p w:rsidR="006E2283" w:rsidRDefault="006E2283" w:rsidP="006E2283">
      <w:pPr>
        <w:spacing w:after="0" w:line="240" w:lineRule="auto"/>
        <w:rPr>
          <w:rFonts w:ascii="Tahoma" w:hAnsi="Tahoma" w:cs="Tahoma"/>
          <w:sz w:val="20"/>
          <w:szCs w:val="20"/>
          <w:lang w:val="sr-Cyrl-CS"/>
        </w:rPr>
      </w:pPr>
    </w:p>
    <w:p w:rsidR="006E2283" w:rsidRDefault="006E2283" w:rsidP="006E2283">
      <w:pPr>
        <w:spacing w:after="0" w:line="240" w:lineRule="auto"/>
        <w:jc w:val="center"/>
        <w:rPr>
          <w:rFonts w:ascii="Tahoma" w:hAnsi="Tahoma" w:cs="Tahoma"/>
          <w:b/>
          <w:sz w:val="20"/>
          <w:szCs w:val="20"/>
          <w:lang w:val="sr-Cyrl-CS"/>
        </w:rPr>
      </w:pPr>
      <w:r>
        <w:rPr>
          <w:rFonts w:ascii="Tahoma" w:hAnsi="Tahoma" w:cs="Tahoma"/>
          <w:b/>
          <w:sz w:val="20"/>
          <w:szCs w:val="20"/>
          <w:lang w:val="sr-Cyrl-CS"/>
        </w:rPr>
        <w:t>СКУПШТИНА ГРАДА ВРАЊА</w:t>
      </w:r>
    </w:p>
    <w:p w:rsidR="006E2283" w:rsidRDefault="002D7C2D" w:rsidP="006E2283">
      <w:pPr>
        <w:spacing w:after="0" w:line="240" w:lineRule="auto"/>
        <w:jc w:val="center"/>
        <w:rPr>
          <w:rFonts w:ascii="Tahoma" w:hAnsi="Tahoma" w:cs="Tahoma"/>
          <w:b/>
          <w:i/>
          <w:sz w:val="20"/>
          <w:szCs w:val="20"/>
          <w:lang w:val="sr-Cyrl-CS"/>
        </w:rPr>
      </w:pPr>
      <w:r>
        <w:rPr>
          <w:rFonts w:ascii="Tahoma" w:hAnsi="Tahoma" w:cs="Tahoma"/>
          <w:b/>
          <w:sz w:val="20"/>
          <w:szCs w:val="20"/>
          <w:lang w:val="sr-Cyrl-CS"/>
        </w:rPr>
        <w:t>25.11.</w:t>
      </w:r>
      <w:r w:rsidR="006E2283">
        <w:rPr>
          <w:rFonts w:ascii="Tahoma" w:hAnsi="Tahoma" w:cs="Tahoma"/>
          <w:b/>
          <w:sz w:val="20"/>
          <w:szCs w:val="20"/>
          <w:lang w:val="sr-Cyrl-CS"/>
        </w:rPr>
        <w:t>2016. године, број:</w:t>
      </w:r>
      <w:r>
        <w:rPr>
          <w:rFonts w:ascii="Tahoma" w:hAnsi="Tahoma" w:cs="Tahoma"/>
          <w:b/>
          <w:sz w:val="20"/>
          <w:szCs w:val="20"/>
          <w:lang w:val="sr-Cyrl-CS"/>
        </w:rPr>
        <w:t>02-313/2016-13</w:t>
      </w:r>
      <w:r w:rsidR="006E2283">
        <w:rPr>
          <w:rFonts w:ascii="Tahoma" w:hAnsi="Tahoma" w:cs="Tahoma"/>
          <w:b/>
          <w:i/>
          <w:sz w:val="20"/>
          <w:szCs w:val="20"/>
          <w:lang w:val="sr-Cyrl-CS"/>
        </w:rPr>
        <w:t>.</w:t>
      </w:r>
    </w:p>
    <w:p w:rsidR="006E2283" w:rsidRDefault="006E2283" w:rsidP="006E2283">
      <w:pPr>
        <w:spacing w:after="0" w:line="240" w:lineRule="auto"/>
        <w:rPr>
          <w:rFonts w:ascii="Tahoma" w:hAnsi="Tahoma" w:cs="Tahoma"/>
          <w:sz w:val="20"/>
          <w:szCs w:val="20"/>
          <w:lang w:val="sr-Cyrl-CS"/>
        </w:rPr>
      </w:pPr>
    </w:p>
    <w:p w:rsidR="006E2283" w:rsidRDefault="006E2283" w:rsidP="006E2283">
      <w:pPr>
        <w:spacing w:after="0" w:line="240" w:lineRule="auto"/>
        <w:rPr>
          <w:rFonts w:ascii="Tahoma" w:hAnsi="Tahoma" w:cs="Tahoma"/>
          <w:b/>
          <w:i/>
          <w:sz w:val="20"/>
          <w:szCs w:val="20"/>
          <w:lang w:val="sr-Cyrl-CS"/>
        </w:rPr>
      </w:pPr>
    </w:p>
    <w:p w:rsidR="002D7C2D" w:rsidRDefault="002D7C2D" w:rsidP="006E2283">
      <w:pPr>
        <w:spacing w:after="0" w:line="240" w:lineRule="auto"/>
        <w:rPr>
          <w:rFonts w:ascii="Tahoma" w:hAnsi="Tahoma" w:cs="Tahoma"/>
          <w:b/>
          <w:i/>
          <w:sz w:val="20"/>
          <w:szCs w:val="20"/>
          <w:lang w:val="sr-Cyrl-CS"/>
        </w:rPr>
      </w:pPr>
    </w:p>
    <w:p w:rsidR="002D7C2D" w:rsidRDefault="002D7C2D" w:rsidP="006E2283">
      <w:pPr>
        <w:spacing w:after="0" w:line="240" w:lineRule="auto"/>
        <w:rPr>
          <w:rFonts w:ascii="Tahoma" w:hAnsi="Tahoma" w:cs="Tahoma"/>
          <w:b/>
          <w:i/>
          <w:sz w:val="20"/>
          <w:szCs w:val="20"/>
          <w:lang w:val="sr-Cyrl-CS"/>
        </w:rPr>
      </w:pPr>
    </w:p>
    <w:p w:rsidR="006E2283" w:rsidRDefault="006E2283" w:rsidP="006E2283">
      <w:pPr>
        <w:spacing w:after="0" w:line="240" w:lineRule="auto"/>
        <w:jc w:val="center"/>
        <w:rPr>
          <w:rFonts w:ascii="Tahoma" w:hAnsi="Tahoma" w:cs="Tahoma"/>
          <w:b/>
          <w:sz w:val="20"/>
          <w:szCs w:val="20"/>
          <w:lang w:val="sr-Cyrl-CS"/>
        </w:rPr>
      </w:pPr>
      <w:r>
        <w:rPr>
          <w:rFonts w:ascii="Tahoma" w:hAnsi="Tahoma" w:cs="Tahoma"/>
          <w:b/>
          <w:sz w:val="20"/>
          <w:szCs w:val="20"/>
          <w:lang w:val="sr-Cyrl-CS"/>
        </w:rPr>
        <w:t xml:space="preserve">                                                           ПРЕДСЕДНИК СКУПШТИНЕ</w:t>
      </w:r>
    </w:p>
    <w:p w:rsidR="002D7C2D" w:rsidRDefault="006E2283" w:rsidP="002D7C2D">
      <w:pPr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  <w:lang w:val="sr-Cyrl-CS"/>
        </w:rPr>
        <w:t xml:space="preserve">                                                      </w:t>
      </w:r>
      <w:r w:rsidR="002D7C2D">
        <w:rPr>
          <w:rFonts w:ascii="Tahoma" w:hAnsi="Tahoma" w:cs="Tahoma"/>
          <w:b/>
          <w:sz w:val="20"/>
          <w:szCs w:val="20"/>
          <w:lang w:val="sr-Cyrl-CS"/>
        </w:rPr>
        <w:t xml:space="preserve">                             </w:t>
      </w:r>
      <w:r>
        <w:rPr>
          <w:rFonts w:ascii="Tahoma" w:hAnsi="Tahoma" w:cs="Tahoma"/>
          <w:b/>
          <w:sz w:val="20"/>
          <w:szCs w:val="20"/>
          <w:lang w:val="sr-Cyrl-CS"/>
        </w:rPr>
        <w:t xml:space="preserve">Дејан Тричковић, спец. </w:t>
      </w:r>
      <w:r w:rsidR="00AF2554">
        <w:rPr>
          <w:rFonts w:ascii="Tahoma" w:hAnsi="Tahoma" w:cs="Tahoma"/>
          <w:b/>
          <w:sz w:val="20"/>
          <w:szCs w:val="20"/>
          <w:lang w:val="sr-Cyrl-CS"/>
        </w:rPr>
        <w:t>двм</w:t>
      </w:r>
      <w:r w:rsidR="002D7C2D">
        <w:rPr>
          <w:rFonts w:ascii="Tahoma" w:hAnsi="Tahoma" w:cs="Tahoma"/>
          <w:b/>
          <w:sz w:val="20"/>
          <w:szCs w:val="20"/>
        </w:rPr>
        <w:t>,с.р.</w:t>
      </w:r>
    </w:p>
    <w:p w:rsidR="002D7C2D" w:rsidRDefault="002D7C2D" w:rsidP="002D7C2D">
      <w:pPr>
        <w:rPr>
          <w:rFonts w:ascii="Tahoma" w:hAnsi="Tahoma" w:cs="Tahoma"/>
          <w:b/>
          <w:sz w:val="20"/>
          <w:szCs w:val="20"/>
        </w:rPr>
      </w:pPr>
    </w:p>
    <w:p w:rsidR="002D7C2D" w:rsidRDefault="002D7C2D" w:rsidP="002D7C2D">
      <w:pPr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ТАЧНОСТ ПРЕПИСА ОВЕРАВА:                                     СЕКРЕТАР СКУПШТИНЕ</w:t>
      </w:r>
    </w:p>
    <w:p w:rsidR="002D7C2D" w:rsidRPr="00664366" w:rsidRDefault="002D7C2D" w:rsidP="002D7C2D">
      <w:pPr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 xml:space="preserve">                                                                                           Марко Тричковић</w:t>
      </w:r>
    </w:p>
    <w:p w:rsidR="002D7C2D" w:rsidRDefault="002D7C2D" w:rsidP="002D7C2D">
      <w:pPr>
        <w:rPr>
          <w:rFonts w:ascii="Tahoma" w:hAnsi="Tahoma" w:cs="Tahoma"/>
          <w:b/>
          <w:sz w:val="20"/>
          <w:szCs w:val="20"/>
        </w:rPr>
      </w:pPr>
    </w:p>
    <w:p w:rsidR="006E2283" w:rsidRDefault="006E2283" w:rsidP="006E2283">
      <w:pPr>
        <w:rPr>
          <w:rFonts w:ascii="Times New Roman" w:hAnsi="Times New Roman"/>
          <w:sz w:val="24"/>
          <w:szCs w:val="24"/>
        </w:rPr>
      </w:pPr>
    </w:p>
    <w:p w:rsidR="006E2283" w:rsidRDefault="006E2283" w:rsidP="006E2283">
      <w:pPr>
        <w:spacing w:after="0" w:line="240" w:lineRule="auto"/>
        <w:rPr>
          <w:rFonts w:ascii="Tahoma" w:hAnsi="Tahoma" w:cs="Tahoma"/>
          <w:b/>
          <w:sz w:val="20"/>
          <w:szCs w:val="20"/>
          <w:lang w:val="en-US"/>
        </w:rPr>
      </w:pPr>
      <w:r>
        <w:rPr>
          <w:rFonts w:ascii="Tahoma" w:hAnsi="Tahoma" w:cs="Tahoma"/>
          <w:b/>
          <w:sz w:val="20"/>
          <w:szCs w:val="20"/>
          <w:lang w:val="sr-Cyrl-CS"/>
        </w:rPr>
        <w:t xml:space="preserve">         </w:t>
      </w:r>
    </w:p>
    <w:p w:rsidR="006E2283" w:rsidRDefault="006E2283" w:rsidP="006E2283">
      <w:pPr>
        <w:rPr>
          <w:rFonts w:ascii="Tahoma" w:hAnsi="Tahoma" w:cs="Tahoma"/>
          <w:sz w:val="20"/>
          <w:szCs w:val="20"/>
        </w:rPr>
      </w:pPr>
    </w:p>
    <w:p w:rsidR="002D7C2D" w:rsidRDefault="002D7C2D" w:rsidP="00CE19F1">
      <w:pPr>
        <w:rPr>
          <w:rFonts w:ascii="Tahoma" w:hAnsi="Tahoma" w:cs="Tahoma"/>
          <w:sz w:val="20"/>
          <w:szCs w:val="20"/>
        </w:rPr>
      </w:pPr>
    </w:p>
    <w:p w:rsidR="002D1A7C" w:rsidRDefault="002D1A7C" w:rsidP="00CE19F1">
      <w:pPr>
        <w:rPr>
          <w:rFonts w:ascii="Tahoma" w:hAnsi="Tahoma" w:cs="Tahoma"/>
          <w:sz w:val="20"/>
          <w:szCs w:val="20"/>
        </w:rPr>
      </w:pPr>
    </w:p>
    <w:p w:rsidR="002D1A7C" w:rsidRDefault="002D1A7C" w:rsidP="00CE19F1">
      <w:pPr>
        <w:rPr>
          <w:rFonts w:ascii="Tahoma" w:hAnsi="Tahoma" w:cs="Tahoma"/>
          <w:sz w:val="20"/>
          <w:szCs w:val="20"/>
        </w:rPr>
      </w:pPr>
    </w:p>
    <w:p w:rsidR="002D1A7C" w:rsidRDefault="002D1A7C" w:rsidP="00CE19F1">
      <w:pPr>
        <w:rPr>
          <w:rFonts w:ascii="Tahoma" w:hAnsi="Tahoma" w:cs="Tahoma"/>
          <w:sz w:val="20"/>
          <w:szCs w:val="20"/>
        </w:rPr>
      </w:pPr>
    </w:p>
    <w:p w:rsidR="002D1A7C" w:rsidRPr="002D7C2D" w:rsidRDefault="002D1A7C" w:rsidP="00CE19F1">
      <w:pPr>
        <w:rPr>
          <w:rFonts w:asciiTheme="minorHAnsi" w:hAnsiTheme="minorHAnsi" w:cstheme="minorHAnsi"/>
          <w:sz w:val="20"/>
          <w:szCs w:val="20"/>
        </w:rPr>
      </w:pPr>
    </w:p>
    <w:p w:rsidR="002D7C2D" w:rsidRDefault="002D7C2D" w:rsidP="00CE19F1">
      <w:pPr>
        <w:spacing w:after="0" w:line="240" w:lineRule="auto"/>
        <w:ind w:firstLine="720"/>
        <w:rPr>
          <w:rFonts w:asciiTheme="minorHAnsi" w:hAnsiTheme="minorHAnsi" w:cstheme="minorHAnsi"/>
          <w:sz w:val="24"/>
          <w:szCs w:val="24"/>
        </w:rPr>
      </w:pPr>
    </w:p>
    <w:p w:rsidR="00CE19F1" w:rsidRPr="000A5200" w:rsidRDefault="00CE19F1" w:rsidP="00CE19F1">
      <w:pPr>
        <w:spacing w:after="0" w:line="240" w:lineRule="auto"/>
        <w:ind w:firstLine="720"/>
        <w:rPr>
          <w:rFonts w:asciiTheme="minorHAnsi" w:hAnsiTheme="minorHAnsi" w:cstheme="minorHAnsi"/>
          <w:sz w:val="24"/>
          <w:szCs w:val="24"/>
          <w:lang w:val="sr-Cyrl-CS"/>
        </w:rPr>
      </w:pPr>
      <w:r w:rsidRPr="000A5200">
        <w:rPr>
          <w:rFonts w:asciiTheme="minorHAnsi" w:hAnsiTheme="minorHAnsi" w:cstheme="minorHAnsi"/>
          <w:sz w:val="24"/>
          <w:szCs w:val="24"/>
        </w:rPr>
        <w:t xml:space="preserve">На основу </w:t>
      </w:r>
      <w:r w:rsidRPr="000A5200">
        <w:rPr>
          <w:rFonts w:asciiTheme="minorHAnsi" w:hAnsiTheme="minorHAnsi" w:cstheme="minorHAnsi"/>
          <w:sz w:val="24"/>
          <w:szCs w:val="24"/>
          <w:lang w:val="sr-Cyrl-CS"/>
        </w:rPr>
        <w:t>члана</w:t>
      </w:r>
      <w:r w:rsidRPr="000A5200">
        <w:rPr>
          <w:rFonts w:asciiTheme="minorHAnsi" w:hAnsiTheme="minorHAnsi" w:cstheme="minorHAnsi"/>
          <w:sz w:val="24"/>
          <w:szCs w:val="24"/>
        </w:rPr>
        <w:t xml:space="preserve"> 3</w:t>
      </w:r>
      <w:r w:rsidRPr="000A5200">
        <w:rPr>
          <w:rFonts w:asciiTheme="minorHAnsi" w:hAnsiTheme="minorHAnsi" w:cstheme="minorHAnsi"/>
          <w:sz w:val="24"/>
          <w:szCs w:val="24"/>
          <w:lang w:val="sr-Cyrl-CS"/>
        </w:rPr>
        <w:t>. и члана 4.</w:t>
      </w:r>
      <w:r w:rsidRPr="000A5200">
        <w:rPr>
          <w:rFonts w:asciiTheme="minorHAnsi" w:hAnsiTheme="minorHAnsi" w:cstheme="minorHAnsi"/>
          <w:sz w:val="24"/>
          <w:szCs w:val="24"/>
        </w:rPr>
        <w:t xml:space="preserve"> Одлуке о оснивању Савета за здравље</w:t>
      </w:r>
      <w:r w:rsidRPr="000A5200">
        <w:rPr>
          <w:rFonts w:asciiTheme="minorHAnsi" w:hAnsiTheme="minorHAnsi" w:cstheme="minorHAnsi"/>
          <w:sz w:val="24"/>
          <w:szCs w:val="24"/>
          <w:lang w:val="sr-Cyrl-CS"/>
        </w:rPr>
        <w:t xml:space="preserve"> („Службени гласник града Врања“, број 39/13), члана 32. </w:t>
      </w:r>
      <w:r w:rsidR="000A5200" w:rsidRPr="000A5200">
        <w:rPr>
          <w:rFonts w:asciiTheme="minorHAnsi" w:hAnsiTheme="minorHAnsi" w:cstheme="minorHAnsi"/>
          <w:sz w:val="24"/>
          <w:szCs w:val="24"/>
          <w:lang w:val="sr-Cyrl-CS"/>
        </w:rPr>
        <w:t>и</w:t>
      </w:r>
      <w:r w:rsidRPr="000A5200">
        <w:rPr>
          <w:rFonts w:asciiTheme="minorHAnsi" w:hAnsiTheme="minorHAnsi" w:cstheme="minorHAnsi"/>
          <w:sz w:val="24"/>
          <w:szCs w:val="24"/>
          <w:lang w:val="sr-Cyrl-CS"/>
        </w:rPr>
        <w:t xml:space="preserve"> члана 50. </w:t>
      </w:r>
      <w:r w:rsidR="000A5200" w:rsidRPr="000A5200">
        <w:rPr>
          <w:rFonts w:asciiTheme="minorHAnsi" w:hAnsiTheme="minorHAnsi" w:cstheme="minorHAnsi"/>
          <w:sz w:val="24"/>
          <w:szCs w:val="24"/>
          <w:lang w:val="sr-Cyrl-CS"/>
        </w:rPr>
        <w:t>с</w:t>
      </w:r>
      <w:r w:rsidRPr="000A5200">
        <w:rPr>
          <w:rFonts w:asciiTheme="minorHAnsi" w:hAnsiTheme="minorHAnsi" w:cstheme="minorHAnsi"/>
          <w:sz w:val="24"/>
          <w:szCs w:val="24"/>
          <w:lang w:val="sr-Cyrl-CS"/>
        </w:rPr>
        <w:t xml:space="preserve">тав 2. </w:t>
      </w:r>
      <w:r w:rsidR="000A5200" w:rsidRPr="000A5200">
        <w:rPr>
          <w:rFonts w:asciiTheme="minorHAnsi" w:hAnsiTheme="minorHAnsi" w:cstheme="minorHAnsi"/>
          <w:sz w:val="24"/>
          <w:szCs w:val="24"/>
          <w:lang w:val="sr-Cyrl-CS"/>
        </w:rPr>
        <w:t>и</w:t>
      </w:r>
      <w:r w:rsidRPr="000A5200">
        <w:rPr>
          <w:rFonts w:asciiTheme="minorHAnsi" w:hAnsiTheme="minorHAnsi" w:cstheme="minorHAnsi"/>
          <w:sz w:val="24"/>
          <w:szCs w:val="24"/>
          <w:lang w:val="sr-Cyrl-CS"/>
        </w:rPr>
        <w:t xml:space="preserve"> 3. Статута града Врања („Службени гласник града Врања“, број 18/15-пречишћен текст и 1/16), Скупштина града Вр</w:t>
      </w:r>
      <w:r w:rsidR="002D7C2D">
        <w:rPr>
          <w:rFonts w:asciiTheme="minorHAnsi" w:hAnsiTheme="minorHAnsi" w:cstheme="minorHAnsi"/>
          <w:sz w:val="24"/>
          <w:szCs w:val="24"/>
          <w:lang w:val="sr-Cyrl-CS"/>
        </w:rPr>
        <w:t>ања, на седници одржаној 25.11.</w:t>
      </w:r>
      <w:r w:rsidRPr="000A5200">
        <w:rPr>
          <w:rFonts w:asciiTheme="minorHAnsi" w:hAnsiTheme="minorHAnsi" w:cstheme="minorHAnsi"/>
          <w:sz w:val="24"/>
          <w:szCs w:val="24"/>
          <w:lang w:val="en-US"/>
        </w:rPr>
        <w:t>2016</w:t>
      </w:r>
      <w:r w:rsidRPr="000A5200">
        <w:rPr>
          <w:rFonts w:asciiTheme="minorHAnsi" w:hAnsiTheme="minorHAnsi" w:cstheme="minorHAnsi"/>
          <w:sz w:val="24"/>
          <w:szCs w:val="24"/>
          <w:lang w:val="sr-Cyrl-CS"/>
        </w:rPr>
        <w:t>.године, донела је</w:t>
      </w:r>
    </w:p>
    <w:p w:rsidR="00CE19F1" w:rsidRDefault="00CE19F1" w:rsidP="00CE19F1">
      <w:pPr>
        <w:spacing w:after="0" w:line="240" w:lineRule="auto"/>
        <w:ind w:firstLine="720"/>
        <w:rPr>
          <w:rFonts w:ascii="Tahoma" w:hAnsi="Tahoma" w:cs="Tahoma"/>
          <w:sz w:val="20"/>
          <w:szCs w:val="20"/>
          <w:lang w:val="en-US"/>
        </w:rPr>
      </w:pPr>
    </w:p>
    <w:p w:rsidR="00CE19F1" w:rsidRDefault="00CE19F1" w:rsidP="00CE19F1">
      <w:pPr>
        <w:spacing w:after="0" w:line="240" w:lineRule="auto"/>
        <w:ind w:firstLine="720"/>
        <w:rPr>
          <w:rFonts w:ascii="Tahoma" w:hAnsi="Tahoma" w:cs="Tahoma"/>
          <w:sz w:val="20"/>
          <w:szCs w:val="20"/>
          <w:lang w:val="en-US"/>
        </w:rPr>
      </w:pPr>
    </w:p>
    <w:p w:rsidR="00CE19F1" w:rsidRDefault="00CE19F1" w:rsidP="00CE19F1">
      <w:pPr>
        <w:spacing w:after="0" w:line="240" w:lineRule="auto"/>
        <w:rPr>
          <w:rFonts w:ascii="Tahoma" w:hAnsi="Tahoma" w:cs="Tahoma"/>
          <w:sz w:val="20"/>
          <w:szCs w:val="20"/>
          <w:lang w:val="en-US"/>
        </w:rPr>
      </w:pPr>
    </w:p>
    <w:p w:rsidR="00CE19F1" w:rsidRDefault="00CE19F1" w:rsidP="00CE19F1">
      <w:pPr>
        <w:spacing w:after="0" w:line="240" w:lineRule="auto"/>
        <w:jc w:val="center"/>
        <w:rPr>
          <w:rFonts w:ascii="Tahoma" w:hAnsi="Tahoma" w:cs="Tahoma"/>
          <w:b/>
          <w:sz w:val="20"/>
          <w:szCs w:val="20"/>
          <w:lang w:val="sr-Cyrl-CS"/>
        </w:rPr>
      </w:pPr>
      <w:r>
        <w:rPr>
          <w:rFonts w:ascii="Tahoma" w:hAnsi="Tahoma" w:cs="Tahoma"/>
          <w:b/>
          <w:sz w:val="20"/>
          <w:szCs w:val="20"/>
          <w:lang w:val="sr-Cyrl-CS"/>
        </w:rPr>
        <w:t>Р   Е   Ш   Е   Њ   Е</w:t>
      </w:r>
    </w:p>
    <w:p w:rsidR="00CE19F1" w:rsidRPr="00CE19F1" w:rsidRDefault="00CE19F1" w:rsidP="00CE19F1">
      <w:pPr>
        <w:jc w:val="center"/>
        <w:rPr>
          <w:rFonts w:ascii="Tahoma" w:hAnsi="Tahoma" w:cs="Tahoma"/>
          <w:b/>
          <w:sz w:val="20"/>
          <w:szCs w:val="20"/>
        </w:rPr>
      </w:pPr>
      <w:r w:rsidRPr="00CE19F1">
        <w:rPr>
          <w:rFonts w:ascii="Tahoma" w:hAnsi="Tahoma" w:cs="Tahoma"/>
          <w:b/>
          <w:sz w:val="20"/>
          <w:szCs w:val="20"/>
        </w:rPr>
        <w:t>О ИЗМЕНИ РЕШЕЊА О ИЗБОРУ ЧЛАНОВА САВЕТА ЗА ЗДРАВЉЕ</w:t>
      </w:r>
    </w:p>
    <w:p w:rsidR="00D404C9" w:rsidRDefault="00D404C9" w:rsidP="006E2283">
      <w:pPr>
        <w:jc w:val="center"/>
        <w:rPr>
          <w:rFonts w:ascii="Tahoma" w:hAnsi="Tahoma" w:cs="Tahoma"/>
          <w:b/>
          <w:sz w:val="20"/>
          <w:szCs w:val="20"/>
        </w:rPr>
      </w:pPr>
    </w:p>
    <w:p w:rsidR="00FF163C" w:rsidRPr="00FF163C" w:rsidRDefault="00FF163C" w:rsidP="00FF163C">
      <w:pPr>
        <w:jc w:val="center"/>
        <w:rPr>
          <w:rFonts w:ascii="Arial" w:hAnsi="Arial" w:cs="Arial"/>
          <w:b/>
          <w:lang w:val="sr-Cyrl-CS"/>
        </w:rPr>
      </w:pPr>
      <w:r>
        <w:rPr>
          <w:rFonts w:ascii="Arial" w:hAnsi="Arial" w:cs="Arial"/>
          <w:b/>
          <w:lang w:val="sr-Cyrl-CS"/>
        </w:rPr>
        <w:t>Члан 1</w:t>
      </w:r>
      <w:r w:rsidRPr="00834EE8">
        <w:rPr>
          <w:rFonts w:ascii="Arial" w:hAnsi="Arial" w:cs="Arial"/>
          <w:b/>
          <w:lang w:val="sr-Cyrl-CS"/>
        </w:rPr>
        <w:t>.</w:t>
      </w:r>
    </w:p>
    <w:p w:rsidR="00FF163C" w:rsidRPr="00FF163C" w:rsidRDefault="00FF163C" w:rsidP="00FF163C">
      <w:pPr>
        <w:spacing w:after="0" w:line="240" w:lineRule="auto"/>
        <w:ind w:firstLine="720"/>
        <w:rPr>
          <w:rFonts w:asciiTheme="minorHAnsi" w:hAnsiTheme="minorHAnsi" w:cstheme="minorHAnsi"/>
          <w:sz w:val="24"/>
          <w:szCs w:val="24"/>
          <w:lang w:val="sr-Cyrl-CS"/>
        </w:rPr>
      </w:pPr>
      <w:r w:rsidRPr="00FF163C">
        <w:rPr>
          <w:rFonts w:asciiTheme="minorHAnsi" w:hAnsiTheme="minorHAnsi" w:cstheme="minorHAnsi"/>
          <w:sz w:val="24"/>
          <w:szCs w:val="24"/>
          <w:lang w:val="sr-Cyrl-CS"/>
        </w:rPr>
        <w:t>Решење о избору чланова Савета за здравље („Службени гласник града Врања“, број 17/14</w:t>
      </w:r>
      <w:r>
        <w:rPr>
          <w:rFonts w:asciiTheme="minorHAnsi" w:hAnsiTheme="minorHAnsi" w:cstheme="minorHAnsi"/>
          <w:sz w:val="24"/>
          <w:szCs w:val="24"/>
          <w:lang w:val="sr-Cyrl-CS"/>
        </w:rPr>
        <w:t xml:space="preserve"> и</w:t>
      </w:r>
      <w:r w:rsidR="00D778F2">
        <w:rPr>
          <w:rFonts w:asciiTheme="minorHAnsi" w:hAnsiTheme="minorHAnsi" w:cstheme="minorHAnsi"/>
          <w:sz w:val="24"/>
          <w:szCs w:val="24"/>
          <w:lang w:val="sr-Cyrl-CS"/>
        </w:rPr>
        <w:t xml:space="preserve"> 24/16</w:t>
      </w:r>
      <w:r>
        <w:rPr>
          <w:rFonts w:asciiTheme="minorHAnsi" w:hAnsiTheme="minorHAnsi" w:cstheme="minorHAnsi"/>
          <w:sz w:val="24"/>
          <w:szCs w:val="24"/>
          <w:lang w:val="sr-Cyrl-CS"/>
        </w:rPr>
        <w:t xml:space="preserve"> ), у члану 1, став 1, у тач. 5</w:t>
      </w:r>
      <w:r w:rsidRPr="00FF163C">
        <w:rPr>
          <w:rFonts w:asciiTheme="minorHAnsi" w:hAnsiTheme="minorHAnsi" w:cstheme="minorHAnsi"/>
          <w:sz w:val="24"/>
          <w:szCs w:val="24"/>
          <w:lang w:val="sr-Cyrl-CS"/>
        </w:rPr>
        <w:t>, мења се и гласи:</w:t>
      </w:r>
    </w:p>
    <w:p w:rsidR="006E2283" w:rsidRPr="00FF163C" w:rsidRDefault="00FF163C" w:rsidP="006E2283">
      <w:pPr>
        <w:rPr>
          <w:rFonts w:asciiTheme="minorHAnsi" w:hAnsiTheme="minorHAnsi" w:cstheme="minorHAnsi"/>
          <w:sz w:val="24"/>
          <w:szCs w:val="24"/>
          <w:lang w:val="sr-Cyrl-CS"/>
        </w:rPr>
      </w:pPr>
      <w:r>
        <w:rPr>
          <w:rFonts w:ascii="Times New Roman" w:hAnsi="Times New Roman"/>
          <w:sz w:val="24"/>
          <w:szCs w:val="24"/>
          <w:lang w:val="sr-Cyrl-CS"/>
        </w:rPr>
        <w:tab/>
      </w:r>
      <w:r w:rsidRPr="00FF163C">
        <w:rPr>
          <w:rFonts w:asciiTheme="minorHAnsi" w:hAnsiTheme="minorHAnsi" w:cstheme="minorHAnsi"/>
          <w:sz w:val="24"/>
          <w:szCs w:val="24"/>
          <w:lang w:val="sr-Cyrl-CS"/>
        </w:rPr>
        <w:t>„ 5.</w:t>
      </w:r>
      <w:r>
        <w:rPr>
          <w:rFonts w:asciiTheme="minorHAnsi" w:hAnsiTheme="minorHAnsi" w:cstheme="minorHAnsi"/>
          <w:sz w:val="24"/>
          <w:szCs w:val="24"/>
          <w:lang w:val="sr-Cyrl-CS"/>
        </w:rPr>
        <w:t xml:space="preserve"> </w:t>
      </w:r>
      <w:r w:rsidR="00E1707D">
        <w:rPr>
          <w:rFonts w:asciiTheme="minorHAnsi" w:hAnsiTheme="minorHAnsi" w:cstheme="minorHAnsi"/>
          <w:sz w:val="24"/>
          <w:szCs w:val="24"/>
          <w:lang w:val="sr-Cyrl-CS"/>
        </w:rPr>
        <w:t>Зоран Алексић, спец. др гинекологије и акушерства из Врања, представник Опште Болнице Здравственог центра Врање“.</w:t>
      </w:r>
    </w:p>
    <w:p w:rsidR="00E1707D" w:rsidRDefault="00E1707D" w:rsidP="00E1707D">
      <w:pPr>
        <w:spacing w:after="0" w:line="240" w:lineRule="auto"/>
        <w:rPr>
          <w:rFonts w:ascii="Tahoma" w:hAnsi="Tahoma" w:cs="Tahoma"/>
          <w:sz w:val="20"/>
          <w:szCs w:val="20"/>
          <w:lang w:val="sr-Cyrl-CS"/>
        </w:rPr>
      </w:pPr>
    </w:p>
    <w:p w:rsidR="00E1707D" w:rsidRDefault="00E1707D" w:rsidP="00E1707D">
      <w:pPr>
        <w:spacing w:after="0" w:line="240" w:lineRule="auto"/>
        <w:jc w:val="center"/>
        <w:rPr>
          <w:rFonts w:ascii="Tahoma" w:hAnsi="Tahoma" w:cs="Tahoma"/>
          <w:b/>
          <w:sz w:val="20"/>
          <w:szCs w:val="20"/>
          <w:lang w:val="sr-Cyrl-CS"/>
        </w:rPr>
      </w:pPr>
      <w:r>
        <w:rPr>
          <w:rFonts w:ascii="Tahoma" w:hAnsi="Tahoma" w:cs="Tahoma"/>
          <w:b/>
          <w:sz w:val="20"/>
          <w:szCs w:val="20"/>
          <w:lang w:val="sr-Cyrl-CS"/>
        </w:rPr>
        <w:t>Члан 2.</w:t>
      </w:r>
    </w:p>
    <w:p w:rsidR="00E1707D" w:rsidRPr="00E1707D" w:rsidRDefault="00E1707D" w:rsidP="00E1707D">
      <w:pPr>
        <w:spacing w:after="0" w:line="240" w:lineRule="auto"/>
        <w:rPr>
          <w:rFonts w:asciiTheme="minorHAnsi" w:hAnsiTheme="minorHAnsi" w:cstheme="minorHAnsi"/>
          <w:sz w:val="24"/>
          <w:szCs w:val="24"/>
          <w:lang w:val="sr-Cyrl-CS"/>
        </w:rPr>
      </w:pPr>
      <w:r w:rsidRPr="00E1707D">
        <w:rPr>
          <w:rFonts w:asciiTheme="minorHAnsi" w:hAnsiTheme="minorHAnsi" w:cstheme="minorHAnsi"/>
          <w:sz w:val="24"/>
          <w:szCs w:val="24"/>
          <w:lang w:val="sr-Cyrl-CS"/>
        </w:rPr>
        <w:tab/>
        <w:t>Мандат новоизабраног члана траје до истека мандата Савета за здравље, који је изабран Решењем Скупштине Града Врања, број: 02-204/14-13 од 09.07.2014.године („Службени гласник града Врања“, број 17/14).</w:t>
      </w:r>
    </w:p>
    <w:p w:rsidR="00E1707D" w:rsidRDefault="00E1707D" w:rsidP="00E1707D">
      <w:pPr>
        <w:spacing w:after="0" w:line="240" w:lineRule="auto"/>
        <w:rPr>
          <w:rFonts w:ascii="Tahoma" w:hAnsi="Tahoma" w:cs="Tahoma"/>
          <w:sz w:val="20"/>
          <w:szCs w:val="20"/>
          <w:lang w:val="sr-Cyrl-CS"/>
        </w:rPr>
      </w:pPr>
      <w:r>
        <w:rPr>
          <w:rFonts w:ascii="Tahoma" w:hAnsi="Tahoma" w:cs="Tahoma"/>
          <w:sz w:val="20"/>
          <w:szCs w:val="20"/>
          <w:lang w:val="sr-Cyrl-CS"/>
        </w:rPr>
        <w:t xml:space="preserve"> </w:t>
      </w:r>
    </w:p>
    <w:p w:rsidR="002D7C2D" w:rsidRDefault="002D7C2D" w:rsidP="00E1707D">
      <w:pPr>
        <w:spacing w:after="0" w:line="240" w:lineRule="auto"/>
        <w:rPr>
          <w:rFonts w:ascii="Tahoma" w:hAnsi="Tahoma" w:cs="Tahoma"/>
          <w:sz w:val="20"/>
          <w:szCs w:val="20"/>
          <w:lang w:val="sr-Cyrl-CS"/>
        </w:rPr>
      </w:pPr>
    </w:p>
    <w:p w:rsidR="00E1707D" w:rsidRDefault="00E1707D" w:rsidP="00E1707D">
      <w:pPr>
        <w:spacing w:after="0" w:line="240" w:lineRule="auto"/>
        <w:jc w:val="center"/>
        <w:rPr>
          <w:rFonts w:ascii="Tahoma" w:hAnsi="Tahoma" w:cs="Tahoma"/>
          <w:b/>
          <w:sz w:val="20"/>
          <w:szCs w:val="20"/>
          <w:lang w:val="sr-Cyrl-CS"/>
        </w:rPr>
      </w:pPr>
      <w:r>
        <w:rPr>
          <w:rFonts w:ascii="Tahoma" w:hAnsi="Tahoma" w:cs="Tahoma"/>
          <w:b/>
          <w:sz w:val="20"/>
          <w:szCs w:val="20"/>
          <w:lang w:val="sr-Cyrl-CS"/>
        </w:rPr>
        <w:t>Члан 3.</w:t>
      </w:r>
    </w:p>
    <w:p w:rsidR="00E1707D" w:rsidRDefault="00E1707D" w:rsidP="00E1707D">
      <w:pPr>
        <w:spacing w:after="0" w:line="240" w:lineRule="auto"/>
        <w:rPr>
          <w:rFonts w:ascii="Tahoma" w:hAnsi="Tahoma" w:cs="Tahoma"/>
          <w:sz w:val="20"/>
          <w:szCs w:val="20"/>
          <w:lang w:val="sr-Cyrl-CS"/>
        </w:rPr>
      </w:pPr>
      <w:r>
        <w:rPr>
          <w:rFonts w:ascii="Tahoma" w:hAnsi="Tahoma" w:cs="Tahoma"/>
          <w:sz w:val="20"/>
          <w:szCs w:val="20"/>
          <w:lang w:val="sr-Cyrl-CS"/>
        </w:rPr>
        <w:tab/>
        <w:t>Решење ступа на снагу даном доношења.</w:t>
      </w:r>
    </w:p>
    <w:p w:rsidR="00E1707D" w:rsidRDefault="00E1707D" w:rsidP="00E1707D">
      <w:pPr>
        <w:spacing w:after="0" w:line="240" w:lineRule="auto"/>
        <w:jc w:val="center"/>
        <w:rPr>
          <w:rFonts w:ascii="Tahoma" w:hAnsi="Tahoma" w:cs="Tahoma"/>
          <w:sz w:val="20"/>
          <w:szCs w:val="20"/>
          <w:lang w:val="sr-Cyrl-CS"/>
        </w:rPr>
      </w:pPr>
    </w:p>
    <w:p w:rsidR="002D7C2D" w:rsidRDefault="002D7C2D" w:rsidP="00E1707D">
      <w:pPr>
        <w:spacing w:after="0" w:line="240" w:lineRule="auto"/>
        <w:jc w:val="center"/>
        <w:rPr>
          <w:rFonts w:ascii="Tahoma" w:hAnsi="Tahoma" w:cs="Tahoma"/>
          <w:sz w:val="20"/>
          <w:szCs w:val="20"/>
          <w:lang w:val="sr-Cyrl-CS"/>
        </w:rPr>
      </w:pPr>
    </w:p>
    <w:p w:rsidR="00E1707D" w:rsidRDefault="00E1707D" w:rsidP="00E1707D">
      <w:pPr>
        <w:spacing w:after="0" w:line="240" w:lineRule="auto"/>
        <w:jc w:val="center"/>
        <w:rPr>
          <w:rFonts w:ascii="Tahoma" w:hAnsi="Tahoma" w:cs="Tahoma"/>
          <w:b/>
          <w:sz w:val="20"/>
          <w:szCs w:val="20"/>
          <w:lang w:val="sr-Cyrl-CS"/>
        </w:rPr>
      </w:pPr>
      <w:r>
        <w:rPr>
          <w:rFonts w:ascii="Tahoma" w:hAnsi="Tahoma" w:cs="Tahoma"/>
          <w:b/>
          <w:sz w:val="20"/>
          <w:szCs w:val="20"/>
          <w:lang w:val="sr-Cyrl-CS"/>
        </w:rPr>
        <w:t>Члан 4.</w:t>
      </w:r>
    </w:p>
    <w:p w:rsidR="00E1707D" w:rsidRDefault="00E1707D" w:rsidP="00E1707D">
      <w:pPr>
        <w:spacing w:after="0" w:line="240" w:lineRule="auto"/>
        <w:rPr>
          <w:rFonts w:ascii="Tahoma" w:hAnsi="Tahoma" w:cs="Tahoma"/>
          <w:sz w:val="20"/>
          <w:szCs w:val="20"/>
          <w:lang w:val="sr-Cyrl-CS"/>
        </w:rPr>
      </w:pPr>
      <w:r>
        <w:rPr>
          <w:rFonts w:ascii="Tahoma" w:hAnsi="Tahoma" w:cs="Tahoma"/>
          <w:sz w:val="20"/>
          <w:szCs w:val="20"/>
          <w:lang w:val="sr-Cyrl-CS"/>
        </w:rPr>
        <w:tab/>
        <w:t>Решење објавити у „Службеном гласнику града Врања“</w:t>
      </w:r>
    </w:p>
    <w:p w:rsidR="00E1707D" w:rsidRDefault="00E1707D" w:rsidP="00E1707D">
      <w:pPr>
        <w:spacing w:after="0" w:line="240" w:lineRule="auto"/>
        <w:rPr>
          <w:rFonts w:ascii="Tahoma" w:hAnsi="Tahoma" w:cs="Tahoma"/>
          <w:sz w:val="20"/>
          <w:szCs w:val="20"/>
          <w:lang w:val="sr-Cyrl-CS"/>
        </w:rPr>
      </w:pPr>
    </w:p>
    <w:p w:rsidR="00E1707D" w:rsidRDefault="00E1707D" w:rsidP="00E1707D">
      <w:pPr>
        <w:spacing w:after="0" w:line="240" w:lineRule="auto"/>
        <w:rPr>
          <w:rFonts w:ascii="Tahoma" w:hAnsi="Tahoma" w:cs="Tahoma"/>
          <w:sz w:val="20"/>
          <w:szCs w:val="20"/>
          <w:lang w:val="sr-Cyrl-CS"/>
        </w:rPr>
      </w:pPr>
    </w:p>
    <w:p w:rsidR="002D7C2D" w:rsidRDefault="002D7C2D" w:rsidP="00E1707D">
      <w:pPr>
        <w:spacing w:after="0" w:line="240" w:lineRule="auto"/>
        <w:rPr>
          <w:rFonts w:ascii="Tahoma" w:hAnsi="Tahoma" w:cs="Tahoma"/>
          <w:sz w:val="20"/>
          <w:szCs w:val="20"/>
          <w:lang w:val="sr-Cyrl-CS"/>
        </w:rPr>
      </w:pPr>
    </w:p>
    <w:p w:rsidR="002D7C2D" w:rsidRDefault="002D7C2D" w:rsidP="00E1707D">
      <w:pPr>
        <w:spacing w:after="0" w:line="240" w:lineRule="auto"/>
        <w:rPr>
          <w:rFonts w:ascii="Tahoma" w:hAnsi="Tahoma" w:cs="Tahoma"/>
          <w:sz w:val="20"/>
          <w:szCs w:val="20"/>
          <w:lang w:val="sr-Cyrl-CS"/>
        </w:rPr>
      </w:pPr>
    </w:p>
    <w:p w:rsidR="00E1707D" w:rsidRDefault="00E1707D" w:rsidP="00E1707D">
      <w:pPr>
        <w:spacing w:after="0" w:line="240" w:lineRule="auto"/>
        <w:jc w:val="center"/>
        <w:rPr>
          <w:rFonts w:ascii="Tahoma" w:hAnsi="Tahoma" w:cs="Tahoma"/>
          <w:b/>
          <w:sz w:val="20"/>
          <w:szCs w:val="20"/>
          <w:lang w:val="sr-Cyrl-CS"/>
        </w:rPr>
      </w:pPr>
      <w:r>
        <w:rPr>
          <w:rFonts w:ascii="Tahoma" w:hAnsi="Tahoma" w:cs="Tahoma"/>
          <w:b/>
          <w:sz w:val="20"/>
          <w:szCs w:val="20"/>
          <w:lang w:val="sr-Cyrl-CS"/>
        </w:rPr>
        <w:t>СКУПШТИНА ГРАДА ВРАЊА</w:t>
      </w:r>
    </w:p>
    <w:p w:rsidR="00E1707D" w:rsidRDefault="002D7C2D" w:rsidP="00E1707D">
      <w:pPr>
        <w:spacing w:after="0" w:line="240" w:lineRule="auto"/>
        <w:jc w:val="center"/>
        <w:rPr>
          <w:rFonts w:ascii="Tahoma" w:hAnsi="Tahoma" w:cs="Tahoma"/>
          <w:b/>
          <w:i/>
          <w:sz w:val="20"/>
          <w:szCs w:val="20"/>
          <w:lang w:val="sr-Cyrl-CS"/>
        </w:rPr>
      </w:pPr>
      <w:r>
        <w:rPr>
          <w:rFonts w:ascii="Tahoma" w:hAnsi="Tahoma" w:cs="Tahoma"/>
          <w:b/>
          <w:sz w:val="20"/>
          <w:szCs w:val="20"/>
          <w:lang w:val="sr-Cyrl-CS"/>
        </w:rPr>
        <w:t>25.11.</w:t>
      </w:r>
      <w:r w:rsidR="00E1707D">
        <w:rPr>
          <w:rFonts w:ascii="Tahoma" w:hAnsi="Tahoma" w:cs="Tahoma"/>
          <w:b/>
          <w:sz w:val="20"/>
          <w:szCs w:val="20"/>
          <w:lang w:val="sr-Cyrl-CS"/>
        </w:rPr>
        <w:t>2016. године, број</w:t>
      </w:r>
      <w:r>
        <w:rPr>
          <w:rFonts w:ascii="Tahoma" w:hAnsi="Tahoma" w:cs="Tahoma"/>
          <w:b/>
          <w:sz w:val="20"/>
          <w:szCs w:val="20"/>
          <w:lang w:val="sr-Cyrl-CS"/>
        </w:rPr>
        <w:t>:02-314/2016-13</w:t>
      </w:r>
      <w:r w:rsidR="00E1707D">
        <w:rPr>
          <w:rFonts w:ascii="Tahoma" w:hAnsi="Tahoma" w:cs="Tahoma"/>
          <w:b/>
          <w:i/>
          <w:sz w:val="20"/>
          <w:szCs w:val="20"/>
          <w:lang w:val="sr-Cyrl-CS"/>
        </w:rPr>
        <w:t>.</w:t>
      </w:r>
    </w:p>
    <w:p w:rsidR="00E1707D" w:rsidRDefault="00E1707D" w:rsidP="00E1707D">
      <w:pPr>
        <w:spacing w:after="0" w:line="240" w:lineRule="auto"/>
        <w:rPr>
          <w:rFonts w:ascii="Tahoma" w:hAnsi="Tahoma" w:cs="Tahoma"/>
          <w:sz w:val="20"/>
          <w:szCs w:val="20"/>
          <w:lang w:val="sr-Cyrl-CS"/>
        </w:rPr>
      </w:pPr>
    </w:p>
    <w:p w:rsidR="00E1707D" w:rsidRDefault="00E1707D" w:rsidP="00E1707D">
      <w:pPr>
        <w:spacing w:after="0" w:line="240" w:lineRule="auto"/>
        <w:rPr>
          <w:rFonts w:ascii="Tahoma" w:hAnsi="Tahoma" w:cs="Tahoma"/>
          <w:b/>
          <w:i/>
          <w:sz w:val="20"/>
          <w:szCs w:val="20"/>
          <w:lang w:val="sr-Cyrl-CS"/>
        </w:rPr>
      </w:pPr>
    </w:p>
    <w:p w:rsidR="002D7C2D" w:rsidRDefault="002D7C2D" w:rsidP="00E1707D">
      <w:pPr>
        <w:spacing w:after="0" w:line="240" w:lineRule="auto"/>
        <w:rPr>
          <w:rFonts w:ascii="Tahoma" w:hAnsi="Tahoma" w:cs="Tahoma"/>
          <w:b/>
          <w:i/>
          <w:sz w:val="20"/>
          <w:szCs w:val="20"/>
          <w:lang w:val="sr-Cyrl-CS"/>
        </w:rPr>
      </w:pPr>
    </w:p>
    <w:p w:rsidR="002D7C2D" w:rsidRDefault="002D7C2D" w:rsidP="00E1707D">
      <w:pPr>
        <w:spacing w:after="0" w:line="240" w:lineRule="auto"/>
        <w:rPr>
          <w:rFonts w:ascii="Tahoma" w:hAnsi="Tahoma" w:cs="Tahoma"/>
          <w:b/>
          <w:i/>
          <w:sz w:val="20"/>
          <w:szCs w:val="20"/>
          <w:lang w:val="sr-Cyrl-CS"/>
        </w:rPr>
      </w:pPr>
    </w:p>
    <w:p w:rsidR="00E1707D" w:rsidRDefault="00E1707D" w:rsidP="00E1707D">
      <w:pPr>
        <w:spacing w:after="0" w:line="240" w:lineRule="auto"/>
        <w:jc w:val="center"/>
        <w:rPr>
          <w:rFonts w:ascii="Tahoma" w:hAnsi="Tahoma" w:cs="Tahoma"/>
          <w:b/>
          <w:sz w:val="20"/>
          <w:szCs w:val="20"/>
          <w:lang w:val="sr-Cyrl-CS"/>
        </w:rPr>
      </w:pPr>
      <w:r>
        <w:rPr>
          <w:rFonts w:ascii="Tahoma" w:hAnsi="Tahoma" w:cs="Tahoma"/>
          <w:b/>
          <w:sz w:val="20"/>
          <w:szCs w:val="20"/>
          <w:lang w:val="sr-Cyrl-CS"/>
        </w:rPr>
        <w:t xml:space="preserve">                                               ПРЕДСЕДНИК СКУПШТИНЕ</w:t>
      </w:r>
    </w:p>
    <w:p w:rsidR="002D7C2D" w:rsidRDefault="00E1707D" w:rsidP="002D7C2D">
      <w:pPr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  <w:lang w:val="sr-Cyrl-CS"/>
        </w:rPr>
        <w:t xml:space="preserve">                                                    </w:t>
      </w:r>
      <w:r w:rsidR="002D7C2D">
        <w:rPr>
          <w:rFonts w:ascii="Tahoma" w:hAnsi="Tahoma" w:cs="Tahoma"/>
          <w:b/>
          <w:sz w:val="20"/>
          <w:szCs w:val="20"/>
          <w:lang w:val="en-US"/>
        </w:rPr>
        <w:t xml:space="preserve">                            </w:t>
      </w:r>
      <w:r>
        <w:rPr>
          <w:rFonts w:ascii="Tahoma" w:hAnsi="Tahoma" w:cs="Tahoma"/>
          <w:b/>
          <w:sz w:val="20"/>
          <w:szCs w:val="20"/>
          <w:lang w:val="sr-Cyrl-CS"/>
        </w:rPr>
        <w:t>Дејан Тричковић, спец.</w:t>
      </w:r>
      <w:r w:rsidR="002D7C2D">
        <w:rPr>
          <w:rFonts w:ascii="Tahoma" w:hAnsi="Tahoma" w:cs="Tahoma"/>
          <w:b/>
          <w:sz w:val="20"/>
          <w:szCs w:val="20"/>
          <w:lang w:val="sr-Cyrl-CS"/>
        </w:rPr>
        <w:t>двм</w:t>
      </w:r>
      <w:r w:rsidR="002D7C2D">
        <w:rPr>
          <w:rFonts w:ascii="Tahoma" w:hAnsi="Tahoma" w:cs="Tahoma"/>
          <w:b/>
          <w:sz w:val="20"/>
          <w:szCs w:val="20"/>
        </w:rPr>
        <w:t>,с.р.</w:t>
      </w:r>
    </w:p>
    <w:p w:rsidR="002D7C2D" w:rsidRDefault="002D7C2D" w:rsidP="002D7C2D">
      <w:pPr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ТАЧНОСТ ПРЕПИСА ОВЕРАВА:                                     СЕКРЕТАР СКУПШТИНЕ</w:t>
      </w:r>
    </w:p>
    <w:p w:rsidR="002D7C2D" w:rsidRPr="00664366" w:rsidRDefault="002D7C2D" w:rsidP="002D7C2D">
      <w:pPr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 xml:space="preserve">                                                                                           Марко Тричковић</w:t>
      </w:r>
    </w:p>
    <w:p w:rsidR="002D7C2D" w:rsidRDefault="002D7C2D" w:rsidP="002D7C2D">
      <w:pPr>
        <w:rPr>
          <w:rFonts w:ascii="Tahoma" w:hAnsi="Tahoma" w:cs="Tahoma"/>
          <w:b/>
          <w:sz w:val="20"/>
          <w:szCs w:val="20"/>
        </w:rPr>
      </w:pPr>
    </w:p>
    <w:p w:rsidR="00E1707D" w:rsidRDefault="00E1707D" w:rsidP="00E1707D">
      <w:pPr>
        <w:rPr>
          <w:rFonts w:ascii="Tahoma" w:hAnsi="Tahoma" w:cs="Tahoma"/>
          <w:b/>
          <w:sz w:val="20"/>
          <w:szCs w:val="20"/>
          <w:lang w:val="sr-Cyrl-CS"/>
        </w:rPr>
      </w:pPr>
      <w:r>
        <w:rPr>
          <w:rFonts w:ascii="Tahoma" w:hAnsi="Tahoma" w:cs="Tahoma"/>
          <w:b/>
          <w:sz w:val="20"/>
          <w:szCs w:val="20"/>
          <w:lang w:val="sr-Cyrl-CS"/>
        </w:rPr>
        <w:t xml:space="preserve"> </w:t>
      </w:r>
    </w:p>
    <w:p w:rsidR="002D7C2D" w:rsidRDefault="002D7C2D" w:rsidP="00E1707D">
      <w:pPr>
        <w:rPr>
          <w:rFonts w:ascii="Tahoma" w:hAnsi="Tahoma" w:cs="Tahoma"/>
          <w:b/>
          <w:sz w:val="20"/>
          <w:szCs w:val="20"/>
          <w:lang w:val="sr-Cyrl-CS"/>
        </w:rPr>
      </w:pPr>
    </w:p>
    <w:p w:rsidR="002D7C2D" w:rsidRDefault="002D7C2D" w:rsidP="00E1707D">
      <w:pPr>
        <w:rPr>
          <w:rFonts w:ascii="Tahoma" w:hAnsi="Tahoma" w:cs="Tahoma"/>
          <w:b/>
          <w:sz w:val="20"/>
          <w:szCs w:val="20"/>
          <w:lang w:val="sr-Cyrl-CS"/>
        </w:rPr>
      </w:pPr>
    </w:p>
    <w:p w:rsidR="002D7C2D" w:rsidRDefault="002D7C2D" w:rsidP="00E1707D">
      <w:pPr>
        <w:rPr>
          <w:rFonts w:ascii="Tahoma" w:hAnsi="Tahoma" w:cs="Tahoma"/>
          <w:b/>
          <w:sz w:val="20"/>
          <w:szCs w:val="20"/>
          <w:lang w:val="sr-Cyrl-CS"/>
        </w:rPr>
      </w:pPr>
    </w:p>
    <w:p w:rsidR="002D7C2D" w:rsidRDefault="002D7C2D" w:rsidP="00E1707D">
      <w:pPr>
        <w:rPr>
          <w:rFonts w:ascii="Tahoma" w:hAnsi="Tahoma" w:cs="Tahoma"/>
          <w:b/>
          <w:sz w:val="20"/>
          <w:szCs w:val="20"/>
          <w:lang w:val="sr-Cyrl-CS"/>
        </w:rPr>
      </w:pPr>
    </w:p>
    <w:p w:rsidR="002D7C2D" w:rsidRDefault="002D7C2D" w:rsidP="00E1707D">
      <w:pPr>
        <w:rPr>
          <w:rFonts w:ascii="Tahoma" w:hAnsi="Tahoma" w:cs="Tahoma"/>
          <w:b/>
          <w:sz w:val="20"/>
          <w:szCs w:val="20"/>
          <w:lang w:val="sr-Cyrl-CS"/>
        </w:rPr>
      </w:pPr>
    </w:p>
    <w:p w:rsidR="002D7C2D" w:rsidRDefault="002D7C2D" w:rsidP="00E1707D">
      <w:pPr>
        <w:rPr>
          <w:rFonts w:ascii="Tahoma" w:hAnsi="Tahoma" w:cs="Tahoma"/>
          <w:b/>
          <w:sz w:val="20"/>
          <w:szCs w:val="20"/>
          <w:lang w:val="sr-Cyrl-CS"/>
        </w:rPr>
      </w:pPr>
    </w:p>
    <w:p w:rsidR="002D7C2D" w:rsidRDefault="002D7C2D" w:rsidP="00E1707D">
      <w:pPr>
        <w:rPr>
          <w:rFonts w:ascii="Tahoma" w:hAnsi="Tahoma" w:cs="Tahoma"/>
          <w:b/>
          <w:sz w:val="20"/>
          <w:szCs w:val="20"/>
          <w:lang w:val="sr-Cyrl-CS"/>
        </w:rPr>
      </w:pPr>
    </w:p>
    <w:p w:rsidR="002D7C2D" w:rsidRDefault="002D7C2D" w:rsidP="00E1707D">
      <w:pPr>
        <w:rPr>
          <w:rFonts w:ascii="Tahoma" w:hAnsi="Tahoma" w:cs="Tahoma"/>
          <w:b/>
          <w:sz w:val="20"/>
          <w:szCs w:val="20"/>
          <w:lang w:val="sr-Cyrl-CS"/>
        </w:rPr>
      </w:pPr>
    </w:p>
    <w:p w:rsidR="002D7C2D" w:rsidRDefault="002D7C2D" w:rsidP="00E1707D">
      <w:pPr>
        <w:rPr>
          <w:rFonts w:ascii="Tahoma" w:hAnsi="Tahoma" w:cs="Tahoma"/>
          <w:b/>
          <w:sz w:val="20"/>
          <w:szCs w:val="20"/>
          <w:lang w:val="sr-Cyrl-CS"/>
        </w:rPr>
      </w:pPr>
    </w:p>
    <w:p w:rsidR="002D7C2D" w:rsidRDefault="002D7C2D" w:rsidP="00E1707D">
      <w:pPr>
        <w:rPr>
          <w:rFonts w:ascii="Tahoma" w:hAnsi="Tahoma" w:cs="Tahoma"/>
          <w:b/>
          <w:sz w:val="20"/>
          <w:szCs w:val="20"/>
          <w:lang w:val="sr-Cyrl-CS"/>
        </w:rPr>
      </w:pPr>
    </w:p>
    <w:p w:rsidR="002D7C2D" w:rsidRDefault="002D7C2D" w:rsidP="00E1707D">
      <w:pPr>
        <w:rPr>
          <w:rFonts w:ascii="Tahoma" w:hAnsi="Tahoma" w:cs="Tahoma"/>
          <w:b/>
          <w:sz w:val="20"/>
          <w:szCs w:val="20"/>
          <w:lang w:val="sr-Cyrl-CS"/>
        </w:rPr>
      </w:pPr>
    </w:p>
    <w:p w:rsidR="002D7C2D" w:rsidRDefault="002D7C2D" w:rsidP="00E1707D">
      <w:pPr>
        <w:rPr>
          <w:rFonts w:ascii="Tahoma" w:hAnsi="Tahoma" w:cs="Tahoma"/>
          <w:b/>
          <w:sz w:val="20"/>
          <w:szCs w:val="20"/>
          <w:lang w:val="sr-Cyrl-CS"/>
        </w:rPr>
      </w:pPr>
    </w:p>
    <w:p w:rsidR="00762C5E" w:rsidRDefault="00762C5E"/>
    <w:sectPr w:rsidR="00762C5E" w:rsidSect="0029298C">
      <w:pgSz w:w="11907" w:h="16839" w:code="9"/>
      <w:pgMar w:top="907" w:right="922" w:bottom="907" w:left="99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displayVerticalDrawingGridEvery w:val="2"/>
  <w:characterSpacingControl w:val="doNotCompress"/>
  <w:compat/>
  <w:rsids>
    <w:rsidRoot w:val="006E2283"/>
    <w:rsid w:val="00034D0D"/>
    <w:rsid w:val="0009764A"/>
    <w:rsid w:val="000A1C08"/>
    <w:rsid w:val="000A5200"/>
    <w:rsid w:val="0029298C"/>
    <w:rsid w:val="002A756E"/>
    <w:rsid w:val="002D1A7C"/>
    <w:rsid w:val="002D7C2D"/>
    <w:rsid w:val="00357E2D"/>
    <w:rsid w:val="005D094C"/>
    <w:rsid w:val="00662965"/>
    <w:rsid w:val="006E2283"/>
    <w:rsid w:val="00762C5E"/>
    <w:rsid w:val="00772B09"/>
    <w:rsid w:val="008413E9"/>
    <w:rsid w:val="008700E7"/>
    <w:rsid w:val="0095610A"/>
    <w:rsid w:val="009F6E37"/>
    <w:rsid w:val="00AC4DA8"/>
    <w:rsid w:val="00AF2554"/>
    <w:rsid w:val="00B715BC"/>
    <w:rsid w:val="00CA2786"/>
    <w:rsid w:val="00CA6577"/>
    <w:rsid w:val="00CE19F1"/>
    <w:rsid w:val="00D404C9"/>
    <w:rsid w:val="00D778F2"/>
    <w:rsid w:val="00E1707D"/>
    <w:rsid w:val="00E938F0"/>
    <w:rsid w:val="00EB49B9"/>
    <w:rsid w:val="00FA5D62"/>
    <w:rsid w:val="00FC4C19"/>
    <w:rsid w:val="00FD52C4"/>
    <w:rsid w:val="00FF16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2283"/>
    <w:pPr>
      <w:spacing w:after="200" w:line="276" w:lineRule="auto"/>
      <w:jc w:val="both"/>
    </w:pPr>
    <w:rPr>
      <w:rFonts w:ascii="Calibri" w:eastAsia="Calibri" w:hAnsi="Calibri" w:cs="Times New Roman"/>
      <w:lang w:val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030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42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A48A12-B1AC-48D6-A9BD-656FCDD6E1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3</Pages>
  <Words>395</Words>
  <Characters>2257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ljstojanovic</dc:creator>
  <cp:lastModifiedBy>ljstojanovic</cp:lastModifiedBy>
  <cp:revision>12</cp:revision>
  <cp:lastPrinted>2016-11-28T09:27:00Z</cp:lastPrinted>
  <dcterms:created xsi:type="dcterms:W3CDTF">2016-09-20T06:54:00Z</dcterms:created>
  <dcterms:modified xsi:type="dcterms:W3CDTF">2016-11-29T13:44:00Z</dcterms:modified>
</cp:coreProperties>
</file>